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A6" w:rsidRDefault="004E12A6" w:rsidP="004E12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137920" cy="1028700"/>
                <wp:effectExtent l="4445" t="4445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2A6" w:rsidRDefault="004E12A6" w:rsidP="004E12A6">
                            <w:r>
                              <w:object w:dxaOrig="8896" w:dyaOrig="79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5.35pt;height:68pt" o:ole="">
                                  <v:imagedata r:id="rId6" o:title=""/>
                                </v:shape>
                                <o:OLEObject Type="Embed" ProgID="MSPhotoEd.3" ShapeID="_x0000_i1025" DrawAspect="Content" ObjectID="_1531747782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3pt;margin-top:-63pt;width:89.6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" stroked="f">
                <v:textbox>
                  <w:txbxContent>
                    <w:p w:rsidR="004E12A6" w:rsidRDefault="004E12A6" w:rsidP="004E12A6">
                      <w:r>
                        <w:object w:dxaOrig="8896" w:dyaOrig="7906">
                          <v:shape id="_x0000_i1025" type="#_x0000_t75" style="width:75.35pt;height:68pt" o:ole="">
                            <v:imagedata r:id="rId6" o:title=""/>
                          </v:shape>
                          <o:OLEObject Type="Embed" ProgID="MSPhotoEd.3" ShapeID="_x0000_i1025" DrawAspect="Content" ObjectID="_153174778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E12A6" w:rsidRDefault="004E12A6" w:rsidP="004E12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-723900</wp:posOffset>
                </wp:positionV>
                <wp:extent cx="2171700" cy="2667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2A6" w:rsidRDefault="004E12A6" w:rsidP="004E12A6">
                            <w:r>
                              <w:fldChar w:fldCharType="begin"/>
                            </w:r>
                            <w:r>
                              <w:instrText xml:space="preserve"> TIME \@ "dddd, d MMMM yyyy"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środa, 3 sierpnia 2016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33pt;margin-top:-57pt;width:17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" stroked="f">
                <v:textbox>
                  <w:txbxContent>
                    <w:p w:rsidR="004E12A6" w:rsidRDefault="004E12A6" w:rsidP="004E12A6">
                      <w:r>
                        <w:fldChar w:fldCharType="begin"/>
                      </w:r>
                      <w:r>
                        <w:instrText xml:space="preserve"> TIME \@ "dddd, d MMMM yyyy"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środa, 3 sierpnia 2016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DREWLUX  S.C. UPH  </w:t>
      </w:r>
      <w:proofErr w:type="spellStart"/>
      <w:r>
        <w:rPr>
          <w:sz w:val="28"/>
          <w:szCs w:val="28"/>
        </w:rPr>
        <w:t>Szmidt</w:t>
      </w:r>
      <w:proofErr w:type="spellEnd"/>
      <w:r>
        <w:rPr>
          <w:sz w:val="28"/>
          <w:szCs w:val="28"/>
        </w:rPr>
        <w:t xml:space="preserve"> J., Sieńko S.</w:t>
      </w:r>
    </w:p>
    <w:p w:rsidR="004E12A6" w:rsidRDefault="004E12A6" w:rsidP="004E12A6">
      <w:pPr>
        <w:rPr>
          <w:sz w:val="28"/>
          <w:szCs w:val="28"/>
        </w:rPr>
      </w:pPr>
      <w:r>
        <w:rPr>
          <w:sz w:val="28"/>
          <w:szCs w:val="28"/>
        </w:rPr>
        <w:t>UL 4-GO SIERPNIA 4B</w:t>
      </w:r>
    </w:p>
    <w:p w:rsidR="004E12A6" w:rsidRDefault="004E12A6" w:rsidP="004E12A6">
      <w:pPr>
        <w:rPr>
          <w:sz w:val="28"/>
          <w:szCs w:val="28"/>
        </w:rPr>
      </w:pPr>
      <w:r>
        <w:rPr>
          <w:sz w:val="28"/>
          <w:szCs w:val="28"/>
        </w:rPr>
        <w:t>16-411 SZYPLISZKI</w:t>
      </w:r>
    </w:p>
    <w:p w:rsidR="004E12A6" w:rsidRPr="008048B6" w:rsidRDefault="004E12A6" w:rsidP="004E12A6">
      <w:pPr>
        <w:rPr>
          <w:sz w:val="28"/>
          <w:szCs w:val="28"/>
        </w:rPr>
      </w:pPr>
      <w:r>
        <w:rPr>
          <w:sz w:val="28"/>
          <w:szCs w:val="28"/>
        </w:rPr>
        <w:t>TEL/FAX (087)5681011</w:t>
      </w:r>
    </w:p>
    <w:p w:rsidR="004E12A6" w:rsidRDefault="004E12A6" w:rsidP="004E12A6">
      <w:pPr>
        <w:rPr>
          <w:b/>
          <w:bCs/>
          <w:sz w:val="28"/>
        </w:rPr>
      </w:pPr>
      <w:hyperlink r:id="rId9" w:history="1">
        <w:r>
          <w:rPr>
            <w:rStyle w:val="Hipercze"/>
            <w:b/>
            <w:bCs/>
            <w:sz w:val="28"/>
          </w:rPr>
          <w:t>www.drewluxsj.pl</w:t>
        </w:r>
      </w:hyperlink>
    </w:p>
    <w:p w:rsidR="004E12A6" w:rsidRDefault="004E12A6" w:rsidP="004E12A6">
      <w:pPr>
        <w:rPr>
          <w:sz w:val="28"/>
        </w:rPr>
      </w:pPr>
      <w:hyperlink r:id="rId10" w:history="1">
        <w:r>
          <w:rPr>
            <w:rStyle w:val="Hipercze"/>
            <w:sz w:val="28"/>
          </w:rPr>
          <w:t>info@drewluxsj.pl</w:t>
        </w:r>
      </w:hyperlink>
    </w:p>
    <w:p w:rsidR="004E12A6" w:rsidRDefault="004E12A6" w:rsidP="004E12A6">
      <w:pPr>
        <w:rPr>
          <w:color w:val="232323"/>
          <w:szCs w:val="20"/>
        </w:rPr>
      </w:pPr>
      <w:proofErr w:type="spellStart"/>
      <w:r>
        <w:rPr>
          <w:color w:val="232323"/>
          <w:szCs w:val="20"/>
        </w:rPr>
        <w:t>skype</w:t>
      </w:r>
      <w:proofErr w:type="spellEnd"/>
      <w:r>
        <w:rPr>
          <w:color w:val="232323"/>
          <w:szCs w:val="20"/>
        </w:rPr>
        <w:t>: drewlux1</w:t>
      </w:r>
    </w:p>
    <w:p w:rsidR="004E12A6" w:rsidRPr="0073336A" w:rsidRDefault="004E12A6" w:rsidP="004E12A6">
      <w:pPr>
        <w:jc w:val="center"/>
        <w:rPr>
          <w:b/>
        </w:rPr>
      </w:pPr>
      <w:r w:rsidRPr="0073336A">
        <w:rPr>
          <w:b/>
        </w:rPr>
        <w:t>Karta Gwarancyjna</w:t>
      </w:r>
    </w:p>
    <w:p w:rsidR="004E12A6" w:rsidRPr="00353CB5" w:rsidRDefault="004E12A6" w:rsidP="004E12A6">
      <w:pPr>
        <w:rPr>
          <w:sz w:val="22"/>
        </w:rPr>
      </w:pPr>
    </w:p>
    <w:p w:rsidR="004E12A6" w:rsidRPr="00353CB5" w:rsidRDefault="004E12A6" w:rsidP="004E12A6">
      <w:pPr>
        <w:jc w:val="both"/>
        <w:rPr>
          <w:b/>
          <w:sz w:val="22"/>
        </w:rPr>
      </w:pPr>
      <w:r w:rsidRPr="00353CB5">
        <w:rPr>
          <w:b/>
          <w:sz w:val="22"/>
        </w:rPr>
        <w:t xml:space="preserve">          </w:t>
      </w:r>
      <w:r w:rsidRPr="00353CB5">
        <w:rPr>
          <w:bCs/>
          <w:sz w:val="22"/>
        </w:rPr>
        <w:t xml:space="preserve">Do </w:t>
      </w:r>
      <w:proofErr w:type="spellStart"/>
      <w:r w:rsidRPr="00353CB5">
        <w:rPr>
          <w:bCs/>
          <w:sz w:val="22"/>
        </w:rPr>
        <w:t>fak</w:t>
      </w:r>
      <w:proofErr w:type="spellEnd"/>
      <w:r w:rsidRPr="00353CB5">
        <w:rPr>
          <w:bCs/>
          <w:sz w:val="22"/>
        </w:rPr>
        <w:t xml:space="preserve">. </w:t>
      </w:r>
      <w:r w:rsidR="00AB56AB">
        <w:rPr>
          <w:bCs/>
          <w:sz w:val="22"/>
        </w:rPr>
        <w:t>………….</w:t>
      </w:r>
      <w:r w:rsidRPr="00353CB5">
        <w:rPr>
          <w:bCs/>
          <w:sz w:val="22"/>
        </w:rPr>
        <w:t xml:space="preserve">z dnia </w:t>
      </w:r>
      <w:r w:rsidRPr="00353CB5">
        <w:rPr>
          <w:b/>
          <w:sz w:val="22"/>
        </w:rPr>
        <w:t>......................</w:t>
      </w:r>
    </w:p>
    <w:p w:rsidR="004E12A6" w:rsidRPr="00353CB5" w:rsidRDefault="004E12A6" w:rsidP="004E12A6">
      <w:pPr>
        <w:pStyle w:val="Nagwek2"/>
        <w:jc w:val="both"/>
        <w:rPr>
          <w:sz w:val="22"/>
          <w:szCs w:val="24"/>
        </w:rPr>
      </w:pPr>
      <w:r w:rsidRPr="00353CB5">
        <w:rPr>
          <w:sz w:val="22"/>
          <w:szCs w:val="24"/>
        </w:rPr>
        <w:t xml:space="preserve">Drzwi wykonujemy z drewna: sosna, dąb, </w:t>
      </w:r>
      <w:proofErr w:type="spellStart"/>
      <w:r w:rsidRPr="00353CB5">
        <w:rPr>
          <w:sz w:val="22"/>
          <w:szCs w:val="24"/>
        </w:rPr>
        <w:t>meranti</w:t>
      </w:r>
      <w:proofErr w:type="spellEnd"/>
    </w:p>
    <w:p w:rsidR="004E12A6" w:rsidRPr="00353CB5" w:rsidRDefault="004E12A6" w:rsidP="004E12A6">
      <w:pPr>
        <w:jc w:val="both"/>
        <w:rPr>
          <w:sz w:val="22"/>
        </w:rPr>
      </w:pPr>
      <w:r w:rsidRPr="00353CB5">
        <w:rPr>
          <w:sz w:val="22"/>
        </w:rPr>
        <w:t>Okres gwarancji 24 - miesiące</w:t>
      </w:r>
    </w:p>
    <w:p w:rsidR="004E12A6" w:rsidRPr="00353CB5" w:rsidRDefault="004E12A6" w:rsidP="004E12A6">
      <w:pPr>
        <w:ind w:right="-2"/>
        <w:jc w:val="both"/>
        <w:rPr>
          <w:sz w:val="22"/>
        </w:rPr>
      </w:pPr>
    </w:p>
    <w:p w:rsidR="004E12A6" w:rsidRPr="00353CB5" w:rsidRDefault="004E12A6" w:rsidP="004E12A6">
      <w:pPr>
        <w:pStyle w:val="Nagwek2"/>
        <w:ind w:right="-2"/>
        <w:jc w:val="both"/>
        <w:rPr>
          <w:i/>
          <w:sz w:val="22"/>
          <w:szCs w:val="24"/>
        </w:rPr>
      </w:pPr>
      <w:r w:rsidRPr="00353CB5">
        <w:rPr>
          <w:sz w:val="22"/>
          <w:szCs w:val="24"/>
        </w:rPr>
        <w:t>Data i podpis osoby sprzedającej</w:t>
      </w:r>
    </w:p>
    <w:p w:rsidR="004E12A6" w:rsidRPr="00353CB5" w:rsidRDefault="004E12A6" w:rsidP="004E12A6">
      <w:pPr>
        <w:jc w:val="both"/>
        <w:rPr>
          <w:sz w:val="22"/>
        </w:rPr>
      </w:pPr>
      <w:r w:rsidRPr="00353CB5">
        <w:rPr>
          <w:sz w:val="22"/>
        </w:rPr>
        <w:t>Symbole drzwi: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 w:rsidRPr="00353CB5">
        <w:rPr>
          <w:sz w:val="22"/>
        </w:rPr>
        <w:t xml:space="preserve">DZ0 </w:t>
      </w:r>
      <w:r w:rsidRPr="00353CB5">
        <w:rPr>
          <w:sz w:val="22"/>
        </w:rPr>
        <w:tab/>
        <w:t># 88, 68, 56</w:t>
      </w:r>
      <w:r>
        <w:rPr>
          <w:sz w:val="22"/>
        </w:rPr>
        <w:t xml:space="preserve"> </w:t>
      </w:r>
      <w:r w:rsidRPr="00353CB5">
        <w:rPr>
          <w:sz w:val="22"/>
        </w:rPr>
        <w:t xml:space="preserve"> - Drzwi Zewnętrzne Ocieplane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 w:rsidRPr="00353CB5">
        <w:rPr>
          <w:sz w:val="22"/>
        </w:rPr>
        <w:t xml:space="preserve">DW   </w:t>
      </w:r>
      <w:r w:rsidRPr="00353CB5">
        <w:rPr>
          <w:sz w:val="22"/>
        </w:rPr>
        <w:tab/>
        <w:t># 43</w:t>
      </w:r>
      <w:r w:rsidRPr="00353CB5">
        <w:rPr>
          <w:sz w:val="22"/>
        </w:rPr>
        <w:tab/>
        <w:t xml:space="preserve"> </w:t>
      </w:r>
      <w:r>
        <w:rPr>
          <w:sz w:val="22"/>
        </w:rPr>
        <w:t xml:space="preserve">   </w:t>
      </w:r>
      <w:r w:rsidR="004465D6">
        <w:rPr>
          <w:sz w:val="22"/>
        </w:rPr>
        <w:t xml:space="preserve"> </w:t>
      </w:r>
      <w:r>
        <w:rPr>
          <w:sz w:val="22"/>
        </w:rPr>
        <w:t xml:space="preserve">    - Drzwi Wewnętrzne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 w:rsidRPr="00353CB5">
        <w:rPr>
          <w:sz w:val="22"/>
        </w:rPr>
        <w:t xml:space="preserve">DŁ         </w:t>
      </w:r>
      <w:r>
        <w:rPr>
          <w:sz w:val="22"/>
        </w:rPr>
        <w:t xml:space="preserve"> </w:t>
      </w:r>
      <w:r w:rsidRPr="00353CB5">
        <w:rPr>
          <w:sz w:val="22"/>
        </w:rPr>
        <w:t xml:space="preserve"> </w:t>
      </w:r>
      <w:r w:rsidR="004465D6">
        <w:rPr>
          <w:sz w:val="22"/>
        </w:rPr>
        <w:t xml:space="preserve"> </w:t>
      </w:r>
      <w:r w:rsidRPr="00353CB5">
        <w:rPr>
          <w:sz w:val="22"/>
        </w:rPr>
        <w:t xml:space="preserve">  # 4</w:t>
      </w:r>
      <w:r w:rsidR="004465D6">
        <w:rPr>
          <w:sz w:val="22"/>
        </w:rPr>
        <w:t xml:space="preserve">3           </w:t>
      </w:r>
      <w:r w:rsidRPr="00353CB5">
        <w:rPr>
          <w:sz w:val="22"/>
        </w:rPr>
        <w:t xml:space="preserve">    - Drzwi z tulejami lub kratką</w:t>
      </w:r>
    </w:p>
    <w:p w:rsidR="004E12A6" w:rsidRPr="00353CB5" w:rsidRDefault="004E12A6" w:rsidP="004E12A6">
      <w:pPr>
        <w:ind w:left="360"/>
        <w:jc w:val="both"/>
        <w:rPr>
          <w:sz w:val="22"/>
        </w:rPr>
      </w:pPr>
      <w:r w:rsidRPr="00353CB5">
        <w:rPr>
          <w:sz w:val="22"/>
        </w:rPr>
        <w:t>Drzwi techniczne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 w:rsidRPr="00353CB5">
        <w:rPr>
          <w:sz w:val="22"/>
        </w:rPr>
        <w:t xml:space="preserve">EI 30    </w:t>
      </w:r>
      <w:r w:rsidR="004465D6">
        <w:rPr>
          <w:sz w:val="22"/>
        </w:rPr>
        <w:t xml:space="preserve">  </w:t>
      </w:r>
      <w:r w:rsidRPr="00353CB5">
        <w:rPr>
          <w:sz w:val="22"/>
        </w:rPr>
        <w:t xml:space="preserve">    # 50             - Przeciwpożarowe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 w:rsidRPr="00353CB5">
        <w:rPr>
          <w:sz w:val="22"/>
        </w:rPr>
        <w:t xml:space="preserve">EI 60      </w:t>
      </w:r>
      <w:r w:rsidR="004465D6">
        <w:rPr>
          <w:sz w:val="22"/>
        </w:rPr>
        <w:t xml:space="preserve">  </w:t>
      </w:r>
      <w:r w:rsidRPr="00353CB5">
        <w:rPr>
          <w:sz w:val="22"/>
        </w:rPr>
        <w:t xml:space="preserve">  # 60             - Przeciwpożarowe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 w:rsidRPr="00353CB5">
        <w:rPr>
          <w:sz w:val="22"/>
        </w:rPr>
        <w:t xml:space="preserve">EIS 30      </w:t>
      </w:r>
      <w:r w:rsidR="004465D6">
        <w:rPr>
          <w:sz w:val="22"/>
        </w:rPr>
        <w:t xml:space="preserve">  </w:t>
      </w:r>
      <w:r w:rsidRPr="00353CB5">
        <w:rPr>
          <w:sz w:val="22"/>
        </w:rPr>
        <w:t># 50             - Przeciwpożarowe dymoszczelne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 w:rsidRPr="00353CB5">
        <w:rPr>
          <w:sz w:val="22"/>
        </w:rPr>
        <w:t xml:space="preserve">EIS 60     </w:t>
      </w:r>
      <w:r w:rsidR="004465D6">
        <w:rPr>
          <w:sz w:val="22"/>
        </w:rPr>
        <w:t xml:space="preserve">  </w:t>
      </w:r>
      <w:r w:rsidRPr="00353CB5">
        <w:rPr>
          <w:sz w:val="22"/>
        </w:rPr>
        <w:t xml:space="preserve"> # 60             - Przeciwpożarowe dymoszczelne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353CB5">
        <w:rPr>
          <w:sz w:val="22"/>
        </w:rPr>
        <w:t>Rw</w:t>
      </w:r>
      <w:proofErr w:type="spellEnd"/>
      <w:r w:rsidRPr="00353CB5">
        <w:rPr>
          <w:sz w:val="22"/>
        </w:rPr>
        <w:t xml:space="preserve"> 32dB  </w:t>
      </w:r>
      <w:r w:rsidR="004465D6">
        <w:rPr>
          <w:sz w:val="22"/>
        </w:rPr>
        <w:t xml:space="preserve">  </w:t>
      </w:r>
      <w:r w:rsidRPr="00353CB5">
        <w:rPr>
          <w:sz w:val="22"/>
        </w:rPr>
        <w:t># 50             - Akustyczne jednoskrzydłowe</w:t>
      </w:r>
    </w:p>
    <w:p w:rsidR="004E12A6" w:rsidRDefault="004E12A6" w:rsidP="004E12A6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353CB5">
        <w:rPr>
          <w:sz w:val="22"/>
        </w:rPr>
        <w:t>Rw</w:t>
      </w:r>
      <w:proofErr w:type="spellEnd"/>
      <w:r w:rsidRPr="00353CB5">
        <w:rPr>
          <w:sz w:val="22"/>
        </w:rPr>
        <w:t xml:space="preserve"> 27dB  </w:t>
      </w:r>
      <w:r w:rsidR="004465D6">
        <w:rPr>
          <w:sz w:val="22"/>
        </w:rPr>
        <w:t xml:space="preserve">  </w:t>
      </w:r>
      <w:r w:rsidRPr="00353CB5">
        <w:rPr>
          <w:sz w:val="22"/>
        </w:rPr>
        <w:t># 50             - Akustyczne dwuskrzydłowe</w:t>
      </w:r>
    </w:p>
    <w:p w:rsidR="004E12A6" w:rsidRDefault="004E12A6" w:rsidP="004E12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W/w         </w:t>
      </w:r>
      <w:r w:rsidR="004465D6">
        <w:rPr>
          <w:sz w:val="22"/>
        </w:rPr>
        <w:t xml:space="preserve">   </w:t>
      </w:r>
      <w:r>
        <w:rPr>
          <w:sz w:val="22"/>
        </w:rPr>
        <w:t># 50             - Wejściowe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W/w        </w:t>
      </w:r>
      <w:r w:rsidR="004465D6">
        <w:rPr>
          <w:sz w:val="22"/>
        </w:rPr>
        <w:t xml:space="preserve">   </w:t>
      </w:r>
      <w:r>
        <w:rPr>
          <w:sz w:val="22"/>
        </w:rPr>
        <w:t xml:space="preserve"> # 60             - Wejściowe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353CB5">
        <w:rPr>
          <w:sz w:val="22"/>
        </w:rPr>
        <w:t>Sk</w:t>
      </w:r>
      <w:proofErr w:type="spellEnd"/>
      <w:r w:rsidRPr="00353CB5">
        <w:rPr>
          <w:sz w:val="22"/>
        </w:rPr>
        <w:t xml:space="preserve">                         </w:t>
      </w:r>
      <w:r>
        <w:rPr>
          <w:sz w:val="22"/>
        </w:rPr>
        <w:t xml:space="preserve"> </w:t>
      </w:r>
      <w:r w:rsidR="00E93413">
        <w:rPr>
          <w:sz w:val="22"/>
        </w:rPr>
        <w:t xml:space="preserve">    </w:t>
      </w:r>
      <w:r>
        <w:rPr>
          <w:sz w:val="22"/>
        </w:rPr>
        <w:t xml:space="preserve">    </w:t>
      </w:r>
      <w:r w:rsidRPr="00353CB5">
        <w:rPr>
          <w:sz w:val="22"/>
        </w:rPr>
        <w:t xml:space="preserve"> - Skrzydło</w:t>
      </w:r>
    </w:p>
    <w:p w:rsidR="004E12A6" w:rsidRPr="00353CB5" w:rsidRDefault="004E12A6" w:rsidP="004E12A6">
      <w:pPr>
        <w:numPr>
          <w:ilvl w:val="0"/>
          <w:numId w:val="1"/>
        </w:numPr>
        <w:jc w:val="both"/>
        <w:rPr>
          <w:sz w:val="22"/>
        </w:rPr>
      </w:pPr>
      <w:r w:rsidRPr="00353CB5">
        <w:rPr>
          <w:sz w:val="22"/>
        </w:rPr>
        <w:t xml:space="preserve">Wg zlecenia          </w:t>
      </w:r>
      <w:r w:rsidR="00E93413">
        <w:rPr>
          <w:sz w:val="22"/>
        </w:rPr>
        <w:t xml:space="preserve">  </w:t>
      </w:r>
      <w:r w:rsidRPr="00353CB5">
        <w:rPr>
          <w:sz w:val="22"/>
        </w:rPr>
        <w:t xml:space="preserve">       - Indywidualne zlecenie klienta</w:t>
      </w:r>
      <w:bookmarkStart w:id="0" w:name="_GoBack"/>
      <w:bookmarkEnd w:id="0"/>
    </w:p>
    <w:p w:rsidR="004E12A6" w:rsidRPr="00353CB5" w:rsidRDefault="004E12A6" w:rsidP="004E12A6">
      <w:pPr>
        <w:jc w:val="both"/>
        <w:rPr>
          <w:sz w:val="22"/>
        </w:rPr>
      </w:pPr>
    </w:p>
    <w:p w:rsidR="004E12A6" w:rsidRPr="00353CB5" w:rsidRDefault="004E12A6" w:rsidP="004E12A6">
      <w:pPr>
        <w:pStyle w:val="Nagwek6"/>
        <w:tabs>
          <w:tab w:val="left" w:pos="1021"/>
        </w:tabs>
        <w:rPr>
          <w:i/>
          <w:sz w:val="22"/>
          <w:szCs w:val="24"/>
        </w:rPr>
      </w:pPr>
      <w:r w:rsidRPr="00353CB5">
        <w:rPr>
          <w:sz w:val="22"/>
          <w:szCs w:val="24"/>
        </w:rPr>
        <w:t>Przed montażem</w:t>
      </w:r>
    </w:p>
    <w:p w:rsidR="004E12A6" w:rsidRPr="00353CB5" w:rsidRDefault="004E12A6" w:rsidP="004E12A6">
      <w:pPr>
        <w:numPr>
          <w:ilvl w:val="0"/>
          <w:numId w:val="8"/>
        </w:numPr>
        <w:rPr>
          <w:sz w:val="22"/>
        </w:rPr>
      </w:pPr>
      <w:r w:rsidRPr="00353CB5">
        <w:rPr>
          <w:sz w:val="22"/>
        </w:rPr>
        <w:t>Drzwi przechowywać ustawione na progu ościeżnicy w pomieszczeniach suchych (ogrzewanych).</w:t>
      </w:r>
    </w:p>
    <w:p w:rsidR="004E12A6" w:rsidRPr="00353CB5" w:rsidRDefault="004E12A6" w:rsidP="004E12A6">
      <w:pPr>
        <w:jc w:val="center"/>
        <w:rPr>
          <w:sz w:val="22"/>
        </w:rPr>
      </w:pPr>
      <w:r w:rsidRPr="00353CB5">
        <w:rPr>
          <w:b/>
          <w:iCs/>
          <w:sz w:val="22"/>
        </w:rPr>
        <w:t>Ogólne zasady montażu</w:t>
      </w:r>
    </w:p>
    <w:p w:rsidR="004E12A6" w:rsidRPr="00353CB5" w:rsidRDefault="004E12A6" w:rsidP="004E12A6">
      <w:pPr>
        <w:numPr>
          <w:ilvl w:val="0"/>
          <w:numId w:val="2"/>
        </w:numPr>
        <w:rPr>
          <w:sz w:val="22"/>
        </w:rPr>
      </w:pPr>
      <w:r w:rsidRPr="00353CB5">
        <w:rPr>
          <w:sz w:val="22"/>
        </w:rPr>
        <w:t>Drzw</w:t>
      </w:r>
      <w:r>
        <w:rPr>
          <w:sz w:val="22"/>
        </w:rPr>
        <w:t>i zewnętrzne i wewnętrzne</w:t>
      </w:r>
      <w:r w:rsidRPr="00353CB5">
        <w:rPr>
          <w:sz w:val="22"/>
        </w:rPr>
        <w:t xml:space="preserve"> montujemy po wykonaniu prac mokrych, (tynki i posadzki), zamontowaniu okien oraz wysuszeniu budynku. To również dotyczy innych wyrobów z drewna.</w:t>
      </w:r>
    </w:p>
    <w:p w:rsidR="004E12A6" w:rsidRPr="009D28FB" w:rsidRDefault="004E12A6" w:rsidP="004E12A6">
      <w:pPr>
        <w:numPr>
          <w:ilvl w:val="0"/>
          <w:numId w:val="2"/>
        </w:numPr>
        <w:rPr>
          <w:sz w:val="22"/>
        </w:rPr>
      </w:pPr>
      <w:r w:rsidRPr="00353CB5">
        <w:rPr>
          <w:sz w:val="22"/>
        </w:rPr>
        <w:t>Grzejnik nie może być zainstalowany bliżej niż 2m od drzwi zewnętrznych.</w:t>
      </w:r>
    </w:p>
    <w:p w:rsidR="004E12A6" w:rsidRPr="00353CB5" w:rsidRDefault="004E12A6" w:rsidP="004E12A6">
      <w:pPr>
        <w:pStyle w:val="Tekstpodstawowywcity"/>
        <w:numPr>
          <w:ilvl w:val="0"/>
          <w:numId w:val="2"/>
        </w:numPr>
        <w:jc w:val="left"/>
        <w:rPr>
          <w:sz w:val="22"/>
          <w:szCs w:val="24"/>
        </w:rPr>
      </w:pPr>
      <w:r w:rsidRPr="00353CB5">
        <w:rPr>
          <w:sz w:val="22"/>
          <w:szCs w:val="24"/>
        </w:rPr>
        <w:t>Po zamontowaniu ościeżnicy sprawdzamy poprawność funkcjonowania skrzydła.</w:t>
      </w:r>
    </w:p>
    <w:p w:rsidR="004E12A6" w:rsidRPr="00353CB5" w:rsidRDefault="004E12A6" w:rsidP="004E12A6">
      <w:pPr>
        <w:jc w:val="center"/>
        <w:rPr>
          <w:b/>
          <w:iCs/>
          <w:sz w:val="22"/>
        </w:rPr>
      </w:pPr>
      <w:r w:rsidRPr="00353CB5">
        <w:rPr>
          <w:b/>
          <w:iCs/>
          <w:sz w:val="22"/>
        </w:rPr>
        <w:t>Zabrania się</w:t>
      </w:r>
    </w:p>
    <w:p w:rsidR="004E12A6" w:rsidRPr="00353CB5" w:rsidRDefault="004E12A6" w:rsidP="004E12A6">
      <w:pPr>
        <w:numPr>
          <w:ilvl w:val="0"/>
          <w:numId w:val="5"/>
        </w:numPr>
        <w:rPr>
          <w:sz w:val="22"/>
        </w:rPr>
      </w:pPr>
      <w:r w:rsidRPr="00353CB5">
        <w:rPr>
          <w:sz w:val="22"/>
        </w:rPr>
        <w:t>Ingerencji w konstrukcję drzwi.</w:t>
      </w:r>
    </w:p>
    <w:p w:rsidR="004E12A6" w:rsidRPr="00353CB5" w:rsidRDefault="004E12A6" w:rsidP="004E12A6">
      <w:pPr>
        <w:numPr>
          <w:ilvl w:val="0"/>
          <w:numId w:val="5"/>
        </w:numPr>
        <w:rPr>
          <w:sz w:val="22"/>
        </w:rPr>
      </w:pPr>
      <w:r w:rsidRPr="00353CB5">
        <w:rPr>
          <w:sz w:val="22"/>
        </w:rPr>
        <w:t>Mocowania do drzwi zamykacza, krat, żaluzji itp.</w:t>
      </w:r>
    </w:p>
    <w:p w:rsidR="004E12A6" w:rsidRPr="00353CB5" w:rsidRDefault="004E12A6" w:rsidP="004E12A6">
      <w:pPr>
        <w:numPr>
          <w:ilvl w:val="0"/>
          <w:numId w:val="5"/>
        </w:numPr>
        <w:rPr>
          <w:sz w:val="22"/>
        </w:rPr>
      </w:pPr>
      <w:r w:rsidRPr="00353CB5">
        <w:rPr>
          <w:sz w:val="22"/>
        </w:rPr>
        <w:t>Montażu dodatkowych zamków.</w:t>
      </w:r>
    </w:p>
    <w:p w:rsidR="004E12A6" w:rsidRPr="00353CB5" w:rsidRDefault="004E12A6" w:rsidP="004E12A6">
      <w:pPr>
        <w:jc w:val="center"/>
        <w:rPr>
          <w:sz w:val="22"/>
        </w:rPr>
      </w:pPr>
      <w:r w:rsidRPr="00353CB5">
        <w:rPr>
          <w:b/>
          <w:iCs/>
          <w:sz w:val="22"/>
        </w:rPr>
        <w:t>Konstrukcja i eksploatacja drzwi</w:t>
      </w:r>
    </w:p>
    <w:p w:rsidR="004E12A6" w:rsidRPr="00353CB5" w:rsidRDefault="004E12A6" w:rsidP="004E12A6">
      <w:pPr>
        <w:numPr>
          <w:ilvl w:val="0"/>
          <w:numId w:val="3"/>
        </w:numPr>
        <w:rPr>
          <w:sz w:val="22"/>
        </w:rPr>
      </w:pPr>
      <w:r w:rsidRPr="00353CB5">
        <w:rPr>
          <w:sz w:val="22"/>
        </w:rPr>
        <w:t>Drzwi wykonane są w technologii drewna klejonego.</w:t>
      </w:r>
    </w:p>
    <w:p w:rsidR="004E12A6" w:rsidRPr="00353CB5" w:rsidRDefault="004E12A6" w:rsidP="004E12A6">
      <w:pPr>
        <w:numPr>
          <w:ilvl w:val="0"/>
          <w:numId w:val="3"/>
        </w:numPr>
        <w:rPr>
          <w:sz w:val="22"/>
        </w:rPr>
      </w:pPr>
      <w:r w:rsidRPr="00353CB5">
        <w:rPr>
          <w:sz w:val="22"/>
        </w:rPr>
        <w:t xml:space="preserve">Konstrukcja drzwi zakłada uszczelnienie płycin drzwi silikonem. </w:t>
      </w:r>
    </w:p>
    <w:p w:rsidR="004E12A6" w:rsidRPr="00353CB5" w:rsidRDefault="004E12A6" w:rsidP="004E12A6">
      <w:pPr>
        <w:numPr>
          <w:ilvl w:val="0"/>
          <w:numId w:val="3"/>
        </w:numPr>
        <w:rPr>
          <w:sz w:val="22"/>
        </w:rPr>
      </w:pPr>
      <w:r w:rsidRPr="00353CB5">
        <w:rPr>
          <w:sz w:val="22"/>
        </w:rPr>
        <w:t>Drzwi zewnętrzne nie mogą być narażone na bezpośrednią styczność z warunkami zewnętrznymi, muszą być ustawione pod zadaszeniem – zabezpieczającym przed słońcem i deszczem.</w:t>
      </w:r>
    </w:p>
    <w:p w:rsidR="004E12A6" w:rsidRPr="00353CB5" w:rsidRDefault="004E12A6" w:rsidP="004E12A6">
      <w:pPr>
        <w:pStyle w:val="Tekstpodstawowy2"/>
        <w:jc w:val="center"/>
        <w:rPr>
          <w:b/>
          <w:bCs/>
          <w:sz w:val="22"/>
          <w:szCs w:val="24"/>
        </w:rPr>
      </w:pPr>
      <w:r w:rsidRPr="00353CB5">
        <w:rPr>
          <w:b/>
          <w:bCs/>
          <w:sz w:val="22"/>
          <w:szCs w:val="24"/>
        </w:rPr>
        <w:t>Gwarancja nie obejmuje</w:t>
      </w:r>
    </w:p>
    <w:p w:rsidR="004E12A6" w:rsidRPr="00353CB5" w:rsidRDefault="004E12A6" w:rsidP="004E12A6">
      <w:pPr>
        <w:pStyle w:val="Tekstpodstawowy2"/>
        <w:numPr>
          <w:ilvl w:val="0"/>
          <w:numId w:val="6"/>
        </w:numPr>
        <w:jc w:val="left"/>
        <w:rPr>
          <w:sz w:val="22"/>
          <w:szCs w:val="24"/>
        </w:rPr>
      </w:pPr>
      <w:r w:rsidRPr="00353CB5">
        <w:rPr>
          <w:sz w:val="22"/>
          <w:szCs w:val="24"/>
        </w:rPr>
        <w:t>Nieprawidłowego montażu i uszkodzeń mechanicznych.</w:t>
      </w:r>
    </w:p>
    <w:p w:rsidR="004E12A6" w:rsidRPr="00353CB5" w:rsidRDefault="004E12A6" w:rsidP="004E12A6">
      <w:pPr>
        <w:pStyle w:val="Tekstpodstawowy2"/>
        <w:numPr>
          <w:ilvl w:val="0"/>
          <w:numId w:val="6"/>
        </w:numPr>
        <w:jc w:val="left"/>
        <w:rPr>
          <w:sz w:val="22"/>
          <w:szCs w:val="24"/>
        </w:rPr>
      </w:pPr>
      <w:r w:rsidRPr="00353CB5">
        <w:rPr>
          <w:sz w:val="22"/>
          <w:szCs w:val="24"/>
        </w:rPr>
        <w:t>Uszkodzeń powstałych na skutek niewłaściwego użytkowania.</w:t>
      </w:r>
    </w:p>
    <w:p w:rsidR="004E12A6" w:rsidRPr="00353CB5" w:rsidRDefault="004E12A6" w:rsidP="004E12A6">
      <w:pPr>
        <w:rPr>
          <w:sz w:val="22"/>
        </w:rPr>
      </w:pPr>
    </w:p>
    <w:p w:rsidR="004E12A6" w:rsidRPr="00353CB5" w:rsidRDefault="004E12A6" w:rsidP="004E12A6">
      <w:pPr>
        <w:pStyle w:val="Nagwek1"/>
        <w:jc w:val="center"/>
        <w:rPr>
          <w:sz w:val="22"/>
        </w:rPr>
      </w:pPr>
      <w:r w:rsidRPr="00353CB5">
        <w:rPr>
          <w:sz w:val="22"/>
        </w:rPr>
        <w:lastRenderedPageBreak/>
        <w:t>Warunki gwarancji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Gwarancja jest honorowana przez producenta po przedstawieniu dokumentów:</w:t>
      </w:r>
    </w:p>
    <w:p w:rsidR="004E12A6" w:rsidRPr="00353CB5" w:rsidRDefault="004E12A6" w:rsidP="004E12A6">
      <w:pPr>
        <w:ind w:firstLine="397"/>
        <w:rPr>
          <w:sz w:val="22"/>
        </w:rPr>
      </w:pPr>
      <w:r w:rsidRPr="00353CB5">
        <w:rPr>
          <w:sz w:val="22"/>
        </w:rPr>
        <w:t>karty gwarancyjnej i faktura zakupu.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Podpisanie faktury lub zlecenie montażu oznacza, że wygląd wizualny dostarczonych drzwi odpowiada zleceniodawcy.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Wilgotność drzwi zewnętrznych jest w przedziale 10% - 14%,</w:t>
      </w:r>
    </w:p>
    <w:p w:rsidR="004E12A6" w:rsidRPr="00353CB5" w:rsidRDefault="004E12A6" w:rsidP="004E12A6">
      <w:pPr>
        <w:ind w:left="397"/>
        <w:rPr>
          <w:sz w:val="22"/>
        </w:rPr>
      </w:pPr>
      <w:r w:rsidRPr="00353CB5">
        <w:rPr>
          <w:sz w:val="22"/>
        </w:rPr>
        <w:t>drzwi wewnątrz lokalowe 8% - 12%.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Skrzydło drzwiowe do wysokości 2100mm i do szerokości 1000mm posiada gwarancję na wypaczenia powyżej 4mm, natomiast skrzydła wyższe lub szersze wykonane na zlecenie zamawiającego – nie posiadają gwarancji na wypaczenia.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Drzwi i panele wykonane z drewna pracują na długości i szerokości. Z tego powodu nie przysługuje prawo składania reklamacji.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Farby akrylowe powodują uniesienie usłojenia, nie podlega to reklamacji.</w:t>
      </w:r>
    </w:p>
    <w:p w:rsidR="004E12A6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W</w:t>
      </w:r>
      <w:r>
        <w:rPr>
          <w:sz w:val="22"/>
        </w:rPr>
        <w:t>yrób wymaga regulacji</w:t>
      </w:r>
      <w:r w:rsidRPr="00353CB5">
        <w:rPr>
          <w:sz w:val="22"/>
        </w:rPr>
        <w:t xml:space="preserve"> zaczepów z</w:t>
      </w:r>
      <w:r>
        <w:rPr>
          <w:sz w:val="22"/>
        </w:rPr>
        <w:t>amka zależnie od pory roku i konserwacji okuć.</w:t>
      </w:r>
    </w:p>
    <w:p w:rsidR="004E12A6" w:rsidRPr="00353CB5" w:rsidRDefault="004E12A6" w:rsidP="004E12A6">
      <w:pPr>
        <w:ind w:left="397"/>
        <w:rPr>
          <w:sz w:val="22"/>
        </w:rPr>
      </w:pPr>
      <w:r w:rsidRPr="00353CB5">
        <w:rPr>
          <w:sz w:val="22"/>
        </w:rPr>
        <w:t>Tą czynność wykonuje zleceniodawca.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Producent może odmówić wykonania naprawy gwarancyjnej w przypadku stwierdzenia niezgodności w dokumentach, oraz wykonania zmian niedozwolonych w karcie gwarancji.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Za bezpodstawne wezwanie serwisu producenta do reklamacji, kosztami zostaje obciążony reklamujący. Koszt wezwania wynosi: 2,00zł za każdy kilometr, dojazd z firmy „DREWLUX” i powrót.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W terminie 30 dni producent gwarantuje naprawę wyrobu w przypadku wystąpienia wad fizycznych.</w:t>
      </w:r>
    </w:p>
    <w:p w:rsidR="004E12A6" w:rsidRPr="00353CB5" w:rsidRDefault="004E12A6" w:rsidP="004E12A6">
      <w:pPr>
        <w:numPr>
          <w:ilvl w:val="0"/>
          <w:numId w:val="7"/>
        </w:numPr>
        <w:rPr>
          <w:sz w:val="22"/>
        </w:rPr>
      </w:pPr>
      <w:r w:rsidRPr="00353CB5">
        <w:rPr>
          <w:sz w:val="22"/>
        </w:rPr>
        <w:t>Drzwi lub inne wyroby wyprodukowane w firmie „DREWLUX” wywiezione poza granice Polski nie posiadają gwarancji producenta.</w:t>
      </w:r>
    </w:p>
    <w:p w:rsidR="004E12A6" w:rsidRPr="00353CB5" w:rsidRDefault="004E12A6" w:rsidP="004E12A6">
      <w:pPr>
        <w:pStyle w:val="Nagwek6"/>
        <w:rPr>
          <w:sz w:val="22"/>
          <w:szCs w:val="24"/>
        </w:rPr>
      </w:pPr>
      <w:r w:rsidRPr="00353CB5">
        <w:rPr>
          <w:sz w:val="22"/>
          <w:szCs w:val="24"/>
        </w:rPr>
        <w:t>Adnotacje przebiegu napraw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51"/>
        <w:gridCol w:w="850"/>
        <w:gridCol w:w="1560"/>
        <w:gridCol w:w="1169"/>
      </w:tblGrid>
      <w:tr w:rsidR="004E12A6" w:rsidTr="00FB00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" w:type="dxa"/>
            <w:vAlign w:val="center"/>
          </w:tcPr>
          <w:p w:rsidR="004E12A6" w:rsidRDefault="004E12A6" w:rsidP="00FB0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851" w:type="dxa"/>
            <w:vAlign w:val="center"/>
          </w:tcPr>
          <w:p w:rsidR="004E12A6" w:rsidRDefault="004E12A6" w:rsidP="00FB00FF">
            <w:pPr>
              <w:rPr>
                <w:sz w:val="16"/>
              </w:rPr>
            </w:pPr>
            <w:r>
              <w:rPr>
                <w:sz w:val="16"/>
              </w:rPr>
              <w:t>Data zgłoszenia</w:t>
            </w:r>
          </w:p>
        </w:tc>
        <w:tc>
          <w:tcPr>
            <w:tcW w:w="850" w:type="dxa"/>
            <w:vAlign w:val="center"/>
          </w:tcPr>
          <w:p w:rsidR="004E12A6" w:rsidRDefault="004E12A6" w:rsidP="00FB00FF">
            <w:pPr>
              <w:rPr>
                <w:sz w:val="16"/>
              </w:rPr>
            </w:pPr>
            <w:r>
              <w:rPr>
                <w:sz w:val="16"/>
              </w:rPr>
              <w:t>Data wykonania</w:t>
            </w:r>
          </w:p>
        </w:tc>
        <w:tc>
          <w:tcPr>
            <w:tcW w:w="1560" w:type="dxa"/>
            <w:vAlign w:val="center"/>
          </w:tcPr>
          <w:p w:rsidR="004E12A6" w:rsidRDefault="004E12A6" w:rsidP="00FB00FF">
            <w:pPr>
              <w:rPr>
                <w:sz w:val="16"/>
              </w:rPr>
            </w:pPr>
            <w:r>
              <w:rPr>
                <w:sz w:val="16"/>
              </w:rPr>
              <w:t>Opis wykonywanych czynności i wymienionych części</w:t>
            </w:r>
          </w:p>
        </w:tc>
        <w:tc>
          <w:tcPr>
            <w:tcW w:w="1169" w:type="dxa"/>
            <w:vAlign w:val="center"/>
          </w:tcPr>
          <w:p w:rsidR="004E12A6" w:rsidRDefault="004E12A6" w:rsidP="00FB00FF">
            <w:pPr>
              <w:rPr>
                <w:sz w:val="16"/>
              </w:rPr>
            </w:pPr>
            <w:r>
              <w:rPr>
                <w:sz w:val="16"/>
              </w:rPr>
              <w:t>Pieczątka zakładu</w:t>
            </w:r>
          </w:p>
        </w:tc>
      </w:tr>
      <w:tr w:rsidR="004E12A6" w:rsidTr="00FB00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408" w:type="dxa"/>
            <w:vAlign w:val="center"/>
          </w:tcPr>
          <w:p w:rsidR="004E12A6" w:rsidRDefault="004E12A6" w:rsidP="004E12A6">
            <w:pPr>
              <w:numPr>
                <w:ilvl w:val="0"/>
                <w:numId w:val="4"/>
              </w:numPr>
              <w:jc w:val="bot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4E12A6" w:rsidRDefault="004E12A6" w:rsidP="00FB00FF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4E12A6" w:rsidRDefault="004E12A6" w:rsidP="00FB00FF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4E12A6" w:rsidRDefault="004E12A6" w:rsidP="00FB00FF">
            <w:pPr>
              <w:jc w:val="both"/>
              <w:rPr>
                <w:sz w:val="16"/>
              </w:rPr>
            </w:pPr>
          </w:p>
        </w:tc>
        <w:tc>
          <w:tcPr>
            <w:tcW w:w="1169" w:type="dxa"/>
            <w:vAlign w:val="center"/>
          </w:tcPr>
          <w:p w:rsidR="004E12A6" w:rsidRDefault="004E12A6" w:rsidP="00FB00FF">
            <w:pPr>
              <w:jc w:val="both"/>
              <w:rPr>
                <w:sz w:val="16"/>
              </w:rPr>
            </w:pPr>
          </w:p>
        </w:tc>
      </w:tr>
      <w:tr w:rsidR="004E12A6" w:rsidTr="00FB00FF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408" w:type="dxa"/>
            <w:vAlign w:val="center"/>
          </w:tcPr>
          <w:p w:rsidR="004E12A6" w:rsidRDefault="004E12A6" w:rsidP="004E12A6">
            <w:pPr>
              <w:numPr>
                <w:ilvl w:val="0"/>
                <w:numId w:val="4"/>
              </w:numPr>
              <w:jc w:val="bot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4E12A6" w:rsidRDefault="004E12A6" w:rsidP="00FB00FF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4E12A6" w:rsidRDefault="004E12A6" w:rsidP="00FB00FF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4E12A6" w:rsidRDefault="004E12A6" w:rsidP="00FB00FF">
            <w:pPr>
              <w:jc w:val="both"/>
              <w:rPr>
                <w:sz w:val="16"/>
              </w:rPr>
            </w:pPr>
          </w:p>
        </w:tc>
        <w:tc>
          <w:tcPr>
            <w:tcW w:w="1169" w:type="dxa"/>
            <w:vAlign w:val="center"/>
          </w:tcPr>
          <w:p w:rsidR="004E12A6" w:rsidRDefault="004E12A6" w:rsidP="00FB00FF">
            <w:pPr>
              <w:jc w:val="both"/>
              <w:rPr>
                <w:sz w:val="16"/>
              </w:rPr>
            </w:pPr>
          </w:p>
        </w:tc>
      </w:tr>
      <w:tr w:rsidR="004E12A6" w:rsidTr="00FB00FF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408" w:type="dxa"/>
            <w:vAlign w:val="center"/>
          </w:tcPr>
          <w:p w:rsidR="004E12A6" w:rsidRDefault="004E12A6" w:rsidP="004E12A6">
            <w:pPr>
              <w:numPr>
                <w:ilvl w:val="0"/>
                <w:numId w:val="4"/>
              </w:numPr>
              <w:jc w:val="both"/>
              <w:rPr>
                <w:sz w:val="14"/>
              </w:rPr>
            </w:pPr>
          </w:p>
        </w:tc>
        <w:tc>
          <w:tcPr>
            <w:tcW w:w="851" w:type="dxa"/>
            <w:vAlign w:val="center"/>
          </w:tcPr>
          <w:p w:rsidR="004E12A6" w:rsidRDefault="004E12A6" w:rsidP="00FB00FF">
            <w:pPr>
              <w:jc w:val="both"/>
              <w:rPr>
                <w:sz w:val="14"/>
              </w:rPr>
            </w:pPr>
          </w:p>
        </w:tc>
        <w:tc>
          <w:tcPr>
            <w:tcW w:w="850" w:type="dxa"/>
            <w:vAlign w:val="center"/>
          </w:tcPr>
          <w:p w:rsidR="004E12A6" w:rsidRDefault="004E12A6" w:rsidP="00FB00FF">
            <w:pPr>
              <w:jc w:val="both"/>
              <w:rPr>
                <w:sz w:val="14"/>
              </w:rPr>
            </w:pPr>
          </w:p>
        </w:tc>
        <w:tc>
          <w:tcPr>
            <w:tcW w:w="1560" w:type="dxa"/>
            <w:vAlign w:val="center"/>
          </w:tcPr>
          <w:p w:rsidR="004E12A6" w:rsidRDefault="004E12A6" w:rsidP="00FB00FF">
            <w:pPr>
              <w:jc w:val="both"/>
              <w:rPr>
                <w:sz w:val="14"/>
              </w:rPr>
            </w:pPr>
          </w:p>
        </w:tc>
        <w:tc>
          <w:tcPr>
            <w:tcW w:w="1169" w:type="dxa"/>
            <w:vAlign w:val="center"/>
          </w:tcPr>
          <w:p w:rsidR="004E12A6" w:rsidRDefault="004E12A6" w:rsidP="00FB00FF">
            <w:pPr>
              <w:jc w:val="both"/>
              <w:rPr>
                <w:sz w:val="14"/>
              </w:rPr>
            </w:pPr>
          </w:p>
        </w:tc>
      </w:tr>
    </w:tbl>
    <w:p w:rsidR="004E12A6" w:rsidRDefault="004E12A6" w:rsidP="004E12A6">
      <w:pPr>
        <w:pBdr>
          <w:bottom w:val="single" w:sz="6" w:space="1" w:color="auto"/>
        </w:pBdr>
        <w:jc w:val="both"/>
        <w:rPr>
          <w:sz w:val="18"/>
        </w:rPr>
      </w:pPr>
    </w:p>
    <w:tbl>
      <w:tblPr>
        <w:tblW w:w="0" w:type="auto"/>
        <w:jc w:val="center"/>
        <w:tblInd w:w="-33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</w:tblGrid>
      <w:tr w:rsidR="004E12A6" w:rsidTr="00FB00FF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4778" w:type="dxa"/>
          </w:tcPr>
          <w:p w:rsidR="004E12A6" w:rsidRDefault="004E12A6" w:rsidP="00FB00FF">
            <w:pPr>
              <w:pStyle w:val="Nagwek2"/>
              <w:rPr>
                <w:sz w:val="14"/>
              </w:rPr>
            </w:pPr>
            <w:r>
              <w:rPr>
                <w:sz w:val="14"/>
              </w:rPr>
              <w:t>Kwituję odbiór towaru</w:t>
            </w:r>
          </w:p>
          <w:p w:rsidR="004E12A6" w:rsidRDefault="004E12A6" w:rsidP="00FB00FF">
            <w:pPr>
              <w:tabs>
                <w:tab w:val="left" w:pos="9070"/>
              </w:tabs>
              <w:ind w:right="-2"/>
              <w:rPr>
                <w:sz w:val="14"/>
              </w:rPr>
            </w:pPr>
            <w:r>
              <w:rPr>
                <w:sz w:val="14"/>
              </w:rPr>
              <w:t>I potwierdzam przyjęcie warunków gwarancji</w:t>
            </w:r>
            <w:r>
              <w:rPr>
                <w:sz w:val="14"/>
              </w:rPr>
              <w:cr/>
            </w:r>
          </w:p>
          <w:p w:rsidR="004E12A6" w:rsidRDefault="004E12A6" w:rsidP="00FB00FF">
            <w:pPr>
              <w:tabs>
                <w:tab w:val="left" w:pos="9070"/>
              </w:tabs>
              <w:ind w:right="-2"/>
              <w:rPr>
                <w:sz w:val="14"/>
              </w:rPr>
            </w:pPr>
            <w:r>
              <w:t>..................</w:t>
            </w:r>
            <w:r>
              <w:rPr>
                <w:sz w:val="14"/>
              </w:rPr>
              <w:t>...................................................................................</w:t>
            </w:r>
          </w:p>
          <w:p w:rsidR="004E12A6" w:rsidRDefault="004E12A6" w:rsidP="00FB00FF">
            <w:pPr>
              <w:tabs>
                <w:tab w:val="left" w:pos="9070"/>
              </w:tabs>
              <w:ind w:right="-2"/>
              <w:rPr>
                <w:sz w:val="14"/>
              </w:rPr>
            </w:pPr>
            <w:r>
              <w:rPr>
                <w:sz w:val="14"/>
              </w:rPr>
              <w:t>/Data i czytelny podpis klienta/</w:t>
            </w:r>
          </w:p>
        </w:tc>
      </w:tr>
    </w:tbl>
    <w:p w:rsidR="004E12A6" w:rsidRDefault="004E12A6" w:rsidP="004E12A6">
      <w:r>
        <w:t xml:space="preserve"> </w:t>
      </w:r>
    </w:p>
    <w:p w:rsidR="004E12A6" w:rsidRDefault="004E12A6" w:rsidP="004E12A6"/>
    <w:p w:rsidR="004E12A6" w:rsidRDefault="004E12A6" w:rsidP="004E12A6"/>
    <w:p w:rsidR="004E12A6" w:rsidRDefault="004E12A6" w:rsidP="004E12A6"/>
    <w:p w:rsidR="004E12A6" w:rsidRDefault="004E12A6" w:rsidP="004E12A6"/>
    <w:p w:rsidR="004E12A6" w:rsidRDefault="004E12A6" w:rsidP="004E12A6"/>
    <w:p w:rsidR="004E12A6" w:rsidRDefault="004E12A6" w:rsidP="004E12A6"/>
    <w:p w:rsidR="004E12A6" w:rsidRPr="0084670A" w:rsidRDefault="004E12A6" w:rsidP="004E12A6">
      <w:pPr>
        <w:suppressAutoHyphens/>
        <w:jc w:val="right"/>
        <w:rPr>
          <w:rFonts w:ascii="Arial" w:hAnsi="Arial" w:cs="Arial"/>
          <w:color w:val="FF0000"/>
          <w:lang w:eastAsia="ar-SA"/>
        </w:rPr>
      </w:pPr>
      <w:r w:rsidRPr="0084670A">
        <w:rPr>
          <w:rFonts w:ascii="Arial" w:hAnsi="Arial" w:cs="Arial"/>
          <w:lang w:eastAsia="ar-SA"/>
        </w:rPr>
        <w:t>Szypliszki</w:t>
      </w:r>
      <w:r w:rsidRPr="0084670A">
        <w:rPr>
          <w:rFonts w:ascii="Arial" w:hAnsi="Arial" w:cs="Arial"/>
          <w:color w:val="FF0000"/>
          <w:lang w:eastAsia="ar-SA"/>
        </w:rPr>
        <w:t xml:space="preserve"> </w:t>
      </w:r>
      <w:r w:rsidRPr="0084670A">
        <w:rPr>
          <w:rFonts w:ascii="Arial" w:hAnsi="Arial" w:cs="Arial"/>
          <w:lang w:eastAsia="ar-SA"/>
        </w:rPr>
        <w:t>……………… r.</w:t>
      </w:r>
    </w:p>
    <w:p w:rsidR="004E12A6" w:rsidRPr="0084670A" w:rsidRDefault="004E12A6" w:rsidP="004E12A6">
      <w:pPr>
        <w:suppressAutoHyphens/>
        <w:jc w:val="center"/>
        <w:rPr>
          <w:sz w:val="36"/>
          <w:szCs w:val="36"/>
          <w:lang w:eastAsia="ar-SA"/>
        </w:rPr>
      </w:pPr>
    </w:p>
    <w:p w:rsidR="009876AC" w:rsidRDefault="009876AC"/>
    <w:sectPr w:rsidR="0098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7D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C5412D"/>
    <w:multiLevelType w:val="hybridMultilevel"/>
    <w:tmpl w:val="51C2EF38"/>
    <w:lvl w:ilvl="0" w:tplc="2EBC32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066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681BFE"/>
    <w:multiLevelType w:val="hybridMultilevel"/>
    <w:tmpl w:val="2E7EE1F0"/>
    <w:lvl w:ilvl="0" w:tplc="3B849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40BAF"/>
    <w:multiLevelType w:val="hybridMultilevel"/>
    <w:tmpl w:val="CF3CB18A"/>
    <w:lvl w:ilvl="0" w:tplc="FF7AA2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56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0A6E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E2F2C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8"/>
    <w:rsid w:val="004465D6"/>
    <w:rsid w:val="004E12A6"/>
    <w:rsid w:val="009876AC"/>
    <w:rsid w:val="00AB56AB"/>
    <w:rsid w:val="00B47F08"/>
    <w:rsid w:val="00E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2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E12A6"/>
    <w:pPr>
      <w:keepNext/>
      <w:spacing w:line="360" w:lineRule="auto"/>
      <w:outlineLvl w:val="1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4E12A6"/>
    <w:pPr>
      <w:keepNext/>
      <w:jc w:val="center"/>
      <w:outlineLvl w:val="5"/>
    </w:pPr>
    <w:rPr>
      <w:b/>
      <w:sz w:val="3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2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E12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E12A6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styleId="Hipercze">
    <w:name w:val="Hyperlink"/>
    <w:rsid w:val="004E12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E12A6"/>
    <w:pPr>
      <w:ind w:left="426" w:hanging="426"/>
      <w:jc w:val="both"/>
    </w:pPr>
    <w:rPr>
      <w:sz w:val="3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2A6"/>
    <w:rPr>
      <w:rFonts w:ascii="Times New Roman" w:eastAsia="Times New Roman" w:hAnsi="Times New Roman" w:cs="Times New Roman"/>
      <w:sz w:val="3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12A6"/>
    <w:pPr>
      <w:jc w:val="both"/>
    </w:pPr>
    <w:rPr>
      <w:sz w:val="3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E12A6"/>
    <w:rPr>
      <w:rFonts w:ascii="Times New Roman" w:eastAsia="Times New Roman" w:hAnsi="Times New Roman" w:cs="Times New Roman"/>
      <w:sz w:val="3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2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E12A6"/>
    <w:pPr>
      <w:keepNext/>
      <w:spacing w:line="360" w:lineRule="auto"/>
      <w:outlineLvl w:val="1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4E12A6"/>
    <w:pPr>
      <w:keepNext/>
      <w:jc w:val="center"/>
      <w:outlineLvl w:val="5"/>
    </w:pPr>
    <w:rPr>
      <w:b/>
      <w:sz w:val="3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2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E12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E12A6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styleId="Hipercze">
    <w:name w:val="Hyperlink"/>
    <w:rsid w:val="004E12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E12A6"/>
    <w:pPr>
      <w:ind w:left="426" w:hanging="426"/>
      <w:jc w:val="both"/>
    </w:pPr>
    <w:rPr>
      <w:sz w:val="3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2A6"/>
    <w:rPr>
      <w:rFonts w:ascii="Times New Roman" w:eastAsia="Times New Roman" w:hAnsi="Times New Roman" w:cs="Times New Roman"/>
      <w:sz w:val="3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12A6"/>
    <w:pPr>
      <w:jc w:val="both"/>
    </w:pPr>
    <w:rPr>
      <w:sz w:val="3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E12A6"/>
    <w:rPr>
      <w:rFonts w:ascii="Times New Roman" w:eastAsia="Times New Roman" w:hAnsi="Times New Roman" w:cs="Times New Roman"/>
      <w:sz w:val="3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drewluxsj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wluxsj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3414</Characters>
  <Application>Microsoft Office Word</Application>
  <DocSecurity>0</DocSecurity>
  <Lines>28</Lines>
  <Paragraphs>7</Paragraphs>
  <ScaleCrop>false</ScaleCrop>
  <Company>Sil-art Rycho444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2016-08-03T14:35:00Z</dcterms:created>
  <dcterms:modified xsi:type="dcterms:W3CDTF">2016-08-03T14:43:00Z</dcterms:modified>
</cp:coreProperties>
</file>